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08EF0" w14:textId="403C6A87" w:rsidR="00B10FD8" w:rsidRDefault="00B10FD8">
      <w:pPr>
        <w:rPr>
          <w:rFonts w:ascii="Oslo Sans Office" w:hAnsi="Oslo Sans Office" w:cs="Times New Roman"/>
          <w:sz w:val="20"/>
        </w:rPr>
      </w:pPr>
    </w:p>
    <w:p w14:paraId="68CF9B27" w14:textId="7F800666" w:rsidR="00611D78" w:rsidRDefault="00611D78">
      <w:pPr>
        <w:rPr>
          <w:rFonts w:ascii="Oslo Sans Office" w:hAnsi="Oslo Sans Office" w:cs="Times New Roman"/>
          <w:sz w:val="20"/>
        </w:rPr>
      </w:pPr>
    </w:p>
    <w:p w14:paraId="6D827216" w14:textId="405F99B9" w:rsidR="00611D78" w:rsidRDefault="00611D78">
      <w:pPr>
        <w:rPr>
          <w:rFonts w:ascii="Oslo Sans Office" w:hAnsi="Oslo Sans Office" w:cs="Times New Roman"/>
          <w:sz w:val="20"/>
        </w:rPr>
      </w:pPr>
    </w:p>
    <w:p w14:paraId="2E991F0E" w14:textId="4349358D" w:rsidR="00611D78" w:rsidRDefault="00611D78">
      <w:pPr>
        <w:rPr>
          <w:rFonts w:ascii="Oslo Sans Office" w:hAnsi="Oslo Sans Office" w:cs="Times New Roman"/>
          <w:sz w:val="20"/>
        </w:rPr>
      </w:pPr>
    </w:p>
    <w:p w14:paraId="6A98376A" w14:textId="77777777" w:rsidR="00611D78" w:rsidRPr="003B727C" w:rsidRDefault="00611D78">
      <w:pPr>
        <w:rPr>
          <w:rFonts w:ascii="Oslo Sans Office" w:hAnsi="Oslo Sans Office" w:cs="Times New Roman"/>
          <w:sz w:val="20"/>
        </w:rPr>
      </w:pPr>
    </w:p>
    <w:p w14:paraId="5AB86168" w14:textId="77777777" w:rsidR="00B37DE1" w:rsidRDefault="00B37DE1">
      <w:pPr>
        <w:rPr>
          <w:rFonts w:ascii="Oslo Sans Office" w:hAnsi="Oslo Sans Office" w:cs="Times New Roman"/>
          <w:sz w:val="20"/>
        </w:rPr>
      </w:pPr>
    </w:p>
    <w:p w14:paraId="73AE37AD" w14:textId="03D9EF26" w:rsidR="008A4004" w:rsidRPr="00611D78" w:rsidRDefault="00611D78" w:rsidP="00611D78">
      <w:pPr>
        <w:jc w:val="center"/>
        <w:rPr>
          <w:rFonts w:ascii="Oslo Sans Office" w:hAnsi="Oslo Sans Office" w:cs="Times New Roman"/>
          <w:color w:val="1F497D" w:themeColor="text2"/>
          <w:sz w:val="40"/>
          <w:szCs w:val="40"/>
        </w:rPr>
      </w:pPr>
      <w:r w:rsidRPr="00611D78">
        <w:rPr>
          <w:rFonts w:ascii="Oslo Sans Office" w:hAnsi="Oslo Sans Office" w:cs="Times New Roman"/>
          <w:color w:val="1F497D" w:themeColor="text2"/>
          <w:sz w:val="40"/>
          <w:szCs w:val="40"/>
        </w:rPr>
        <w:t>TARIFFOPPGJØRET 2023</w:t>
      </w:r>
    </w:p>
    <w:p w14:paraId="5AB847DD" w14:textId="77777777" w:rsidR="00611D78" w:rsidRDefault="00611D78" w:rsidP="00611D78">
      <w:pPr>
        <w:jc w:val="center"/>
        <w:rPr>
          <w:rFonts w:ascii="Oslo Sans Office" w:hAnsi="Oslo Sans Office" w:cs="Times New Roman"/>
          <w:color w:val="1F497D" w:themeColor="text2"/>
          <w:sz w:val="36"/>
          <w:szCs w:val="36"/>
        </w:rPr>
      </w:pPr>
    </w:p>
    <w:p w14:paraId="18B22343" w14:textId="04FF7951" w:rsidR="00611D78" w:rsidRDefault="00611D78" w:rsidP="00611D78">
      <w:pPr>
        <w:jc w:val="center"/>
        <w:rPr>
          <w:rFonts w:ascii="Oslo Sans Office" w:hAnsi="Oslo Sans Office" w:cs="Times New Roman"/>
          <w:color w:val="1F497D" w:themeColor="text2"/>
          <w:sz w:val="36"/>
          <w:szCs w:val="36"/>
        </w:rPr>
      </w:pPr>
    </w:p>
    <w:p w14:paraId="57DDBFD6" w14:textId="211FE5D7" w:rsidR="00611D78" w:rsidRDefault="00611D78" w:rsidP="00611D78">
      <w:pPr>
        <w:jc w:val="center"/>
        <w:rPr>
          <w:rFonts w:ascii="Oslo Sans Office" w:hAnsi="Oslo Sans Office" w:cs="Times New Roman"/>
          <w:color w:val="1F497D" w:themeColor="text2"/>
          <w:sz w:val="36"/>
          <w:szCs w:val="36"/>
        </w:rPr>
      </w:pPr>
      <w:r>
        <w:rPr>
          <w:rFonts w:ascii="Oslo Sans Office" w:hAnsi="Oslo Sans Office" w:cs="Times New Roman"/>
          <w:color w:val="1F497D" w:themeColor="text2"/>
          <w:sz w:val="36"/>
          <w:szCs w:val="36"/>
        </w:rPr>
        <w:t>Oslo kommunes krav/tilbud nr. 1</w:t>
      </w:r>
    </w:p>
    <w:p w14:paraId="5FC12280" w14:textId="6AA9D8ED" w:rsidR="00611D78" w:rsidRDefault="00611D78" w:rsidP="00611D78">
      <w:pPr>
        <w:jc w:val="center"/>
        <w:rPr>
          <w:rFonts w:ascii="Oslo Sans Office" w:hAnsi="Oslo Sans Office" w:cs="Times New Roman"/>
          <w:color w:val="1F497D" w:themeColor="text2"/>
          <w:sz w:val="36"/>
          <w:szCs w:val="36"/>
        </w:rPr>
      </w:pPr>
    </w:p>
    <w:p w14:paraId="10F3EEAB" w14:textId="77777777" w:rsidR="00611D78" w:rsidRDefault="00611D78" w:rsidP="00611D78">
      <w:pPr>
        <w:jc w:val="center"/>
        <w:rPr>
          <w:rFonts w:ascii="Oslo Sans Office" w:hAnsi="Oslo Sans Office" w:cs="Times New Roman"/>
          <w:color w:val="1F497D" w:themeColor="text2"/>
          <w:sz w:val="36"/>
          <w:szCs w:val="36"/>
        </w:rPr>
      </w:pPr>
    </w:p>
    <w:p w14:paraId="5A73AC39" w14:textId="1AC4B6F4" w:rsidR="00611D78" w:rsidRPr="00611D78" w:rsidRDefault="00611D78" w:rsidP="00611D78">
      <w:pPr>
        <w:jc w:val="center"/>
        <w:rPr>
          <w:rFonts w:ascii="Oslo Sans Office" w:hAnsi="Oslo Sans Office" w:cs="Times New Roman"/>
          <w:color w:val="1F497D" w:themeColor="text2"/>
          <w:sz w:val="24"/>
          <w:szCs w:val="24"/>
        </w:rPr>
      </w:pPr>
      <w:r w:rsidRPr="00611D78">
        <w:rPr>
          <w:rFonts w:ascii="Oslo Sans Office" w:hAnsi="Oslo Sans Office" w:cs="Times New Roman"/>
          <w:color w:val="1F497D" w:themeColor="text2"/>
          <w:sz w:val="24"/>
          <w:szCs w:val="24"/>
        </w:rPr>
        <w:t>27.04.2023 kl. 10.00</w:t>
      </w:r>
    </w:p>
    <w:p w14:paraId="7D9AE37A" w14:textId="77777777" w:rsidR="008A4004" w:rsidRDefault="008A4004">
      <w:pPr>
        <w:rPr>
          <w:rFonts w:ascii="Oslo Sans Office" w:hAnsi="Oslo Sans Office" w:cs="Times New Roman"/>
          <w:sz w:val="20"/>
        </w:rPr>
      </w:pPr>
    </w:p>
    <w:p w14:paraId="3A15B46F" w14:textId="6C92CB80" w:rsidR="008A4004" w:rsidRDefault="008A4004">
      <w:pPr>
        <w:rPr>
          <w:rFonts w:ascii="Oslo Sans Office" w:hAnsi="Oslo Sans Office" w:cs="Times New Roman"/>
          <w:sz w:val="20"/>
        </w:rPr>
      </w:pPr>
    </w:p>
    <w:p w14:paraId="5695E037" w14:textId="4EC77B6A" w:rsidR="00611D78" w:rsidRDefault="00611D78">
      <w:pPr>
        <w:rPr>
          <w:rFonts w:ascii="Oslo Sans Office" w:hAnsi="Oslo Sans Office" w:cs="Times New Roman"/>
          <w:sz w:val="20"/>
        </w:rPr>
      </w:pPr>
    </w:p>
    <w:p w14:paraId="55D67EC1" w14:textId="20C98583" w:rsidR="00611D78" w:rsidRDefault="00611D78">
      <w:pPr>
        <w:rPr>
          <w:rFonts w:ascii="Oslo Sans Office" w:hAnsi="Oslo Sans Office" w:cs="Times New Roman"/>
          <w:sz w:val="20"/>
        </w:rPr>
      </w:pPr>
    </w:p>
    <w:p w14:paraId="6E13AC6F" w14:textId="03CB00DC" w:rsidR="00611D78" w:rsidRDefault="00611D78">
      <w:pPr>
        <w:rPr>
          <w:rFonts w:ascii="Oslo Sans Office" w:hAnsi="Oslo Sans Office" w:cs="Times New Roman"/>
          <w:sz w:val="20"/>
        </w:rPr>
      </w:pPr>
    </w:p>
    <w:p w14:paraId="1DECA601" w14:textId="1AA9430A" w:rsidR="00611D78" w:rsidRDefault="00611D78">
      <w:pPr>
        <w:rPr>
          <w:rFonts w:ascii="Oslo Sans Office" w:hAnsi="Oslo Sans Office" w:cs="Times New Roman"/>
          <w:sz w:val="20"/>
        </w:rPr>
      </w:pPr>
    </w:p>
    <w:p w14:paraId="6A7DA5D4" w14:textId="714FB5FE" w:rsidR="00611D78" w:rsidRDefault="00611D78">
      <w:pPr>
        <w:rPr>
          <w:rFonts w:ascii="Oslo Sans Office" w:hAnsi="Oslo Sans Office" w:cs="Times New Roman"/>
          <w:sz w:val="20"/>
        </w:rPr>
      </w:pPr>
    </w:p>
    <w:p w14:paraId="1A05B468" w14:textId="67E6B93E" w:rsidR="00611D78" w:rsidRDefault="00611D78">
      <w:pPr>
        <w:rPr>
          <w:rFonts w:ascii="Oslo Sans Office" w:hAnsi="Oslo Sans Office" w:cs="Times New Roman"/>
          <w:sz w:val="20"/>
        </w:rPr>
      </w:pPr>
    </w:p>
    <w:p w14:paraId="195D79F5" w14:textId="321C7E34" w:rsidR="00611D78" w:rsidRDefault="00611D78">
      <w:pPr>
        <w:rPr>
          <w:rFonts w:ascii="Oslo Sans Office" w:hAnsi="Oslo Sans Office" w:cs="Times New Roman"/>
          <w:sz w:val="20"/>
        </w:rPr>
      </w:pPr>
    </w:p>
    <w:p w14:paraId="0A224E56" w14:textId="6123EA9E" w:rsidR="00611D78" w:rsidRDefault="00611D78">
      <w:pPr>
        <w:rPr>
          <w:rFonts w:ascii="Oslo Sans Office" w:hAnsi="Oslo Sans Office" w:cs="Times New Roman"/>
          <w:sz w:val="20"/>
        </w:rPr>
      </w:pPr>
    </w:p>
    <w:p w14:paraId="39ECA423" w14:textId="4661AC67" w:rsidR="00611D78" w:rsidRDefault="00611D78">
      <w:pPr>
        <w:rPr>
          <w:rFonts w:ascii="Oslo Sans Office" w:hAnsi="Oslo Sans Office" w:cs="Times New Roman"/>
          <w:sz w:val="20"/>
        </w:rPr>
      </w:pPr>
    </w:p>
    <w:p w14:paraId="2C1FD585" w14:textId="5C4F0A95" w:rsidR="00611D78" w:rsidRDefault="00611D78">
      <w:pPr>
        <w:rPr>
          <w:rFonts w:ascii="Oslo Sans Office" w:hAnsi="Oslo Sans Office" w:cs="Times New Roman"/>
          <w:sz w:val="20"/>
        </w:rPr>
      </w:pPr>
    </w:p>
    <w:p w14:paraId="5F55E9F7" w14:textId="7DFDA1E3" w:rsidR="00611D78" w:rsidRDefault="00611D78">
      <w:pPr>
        <w:rPr>
          <w:rFonts w:ascii="Oslo Sans Office" w:hAnsi="Oslo Sans Office" w:cs="Times New Roman"/>
          <w:sz w:val="20"/>
        </w:rPr>
      </w:pPr>
    </w:p>
    <w:p w14:paraId="063876A8" w14:textId="3F2CC1CE" w:rsidR="00611D78" w:rsidRDefault="00611D78">
      <w:pPr>
        <w:rPr>
          <w:rFonts w:ascii="Oslo Sans Office" w:hAnsi="Oslo Sans Office" w:cs="Times New Roman"/>
          <w:sz w:val="20"/>
        </w:rPr>
      </w:pPr>
    </w:p>
    <w:p w14:paraId="3313CD36" w14:textId="19B44E23" w:rsidR="00611D78" w:rsidRDefault="00611D78">
      <w:pPr>
        <w:rPr>
          <w:rFonts w:ascii="Oslo Sans Office" w:hAnsi="Oslo Sans Office" w:cs="Times New Roman"/>
          <w:sz w:val="20"/>
        </w:rPr>
      </w:pPr>
    </w:p>
    <w:p w14:paraId="35264D10" w14:textId="19672912" w:rsidR="00611D78" w:rsidRDefault="00611D78">
      <w:pPr>
        <w:rPr>
          <w:rFonts w:ascii="Oslo Sans Office" w:hAnsi="Oslo Sans Office" w:cs="Times New Roman"/>
          <w:sz w:val="20"/>
        </w:rPr>
      </w:pPr>
    </w:p>
    <w:p w14:paraId="259F4B3E" w14:textId="6B1649BC" w:rsidR="00611D78" w:rsidRDefault="00611D78">
      <w:pPr>
        <w:rPr>
          <w:rFonts w:ascii="Oslo Sans Office" w:hAnsi="Oslo Sans Office" w:cs="Times New Roman"/>
          <w:sz w:val="20"/>
        </w:rPr>
      </w:pPr>
    </w:p>
    <w:p w14:paraId="5117A4B0" w14:textId="1315C34A" w:rsidR="00611D78" w:rsidRDefault="00611D78">
      <w:pPr>
        <w:rPr>
          <w:rFonts w:ascii="Oslo Sans Office" w:hAnsi="Oslo Sans Office" w:cs="Times New Roman"/>
          <w:sz w:val="20"/>
        </w:rPr>
      </w:pPr>
    </w:p>
    <w:p w14:paraId="44F1AF12" w14:textId="06D6206E" w:rsidR="00611D78" w:rsidRDefault="00611D78">
      <w:pPr>
        <w:rPr>
          <w:rFonts w:ascii="Oslo Sans Office" w:hAnsi="Oslo Sans Office" w:cs="Times New Roman"/>
          <w:sz w:val="20"/>
        </w:rPr>
      </w:pPr>
    </w:p>
    <w:p w14:paraId="5FA6DC19" w14:textId="1F569781" w:rsidR="00611D78" w:rsidRDefault="00611D78">
      <w:pPr>
        <w:rPr>
          <w:rFonts w:ascii="Oslo Sans Office" w:hAnsi="Oslo Sans Office" w:cs="Times New Roman"/>
          <w:sz w:val="20"/>
        </w:rPr>
      </w:pPr>
    </w:p>
    <w:p w14:paraId="57FF0355" w14:textId="6D2FBB0D" w:rsidR="00611D78" w:rsidRDefault="00611D78">
      <w:pPr>
        <w:rPr>
          <w:rFonts w:ascii="Oslo Sans Office" w:hAnsi="Oslo Sans Office" w:cs="Times New Roman"/>
          <w:sz w:val="20"/>
        </w:rPr>
      </w:pPr>
    </w:p>
    <w:p w14:paraId="5B27E67F" w14:textId="24C26AE2" w:rsidR="00611D78" w:rsidRDefault="00611D78">
      <w:pPr>
        <w:rPr>
          <w:rFonts w:ascii="Oslo Sans Office" w:hAnsi="Oslo Sans Office" w:cs="Times New Roman"/>
          <w:sz w:val="20"/>
        </w:rPr>
      </w:pPr>
    </w:p>
    <w:p w14:paraId="518B2449" w14:textId="61FBE999" w:rsidR="00611D78" w:rsidRDefault="00611D78">
      <w:pPr>
        <w:rPr>
          <w:rFonts w:ascii="Oslo Sans Office" w:hAnsi="Oslo Sans Office" w:cs="Times New Roman"/>
          <w:sz w:val="20"/>
        </w:rPr>
      </w:pPr>
    </w:p>
    <w:p w14:paraId="183D6DB3" w14:textId="07A61AB6" w:rsidR="00611D78" w:rsidRDefault="00611D78">
      <w:pPr>
        <w:rPr>
          <w:rFonts w:ascii="Oslo Sans Office" w:hAnsi="Oslo Sans Office" w:cs="Times New Roman"/>
          <w:sz w:val="20"/>
        </w:rPr>
      </w:pPr>
    </w:p>
    <w:p w14:paraId="0A5B71D1" w14:textId="712A0D27" w:rsidR="00611D78" w:rsidRDefault="00611D78">
      <w:pPr>
        <w:rPr>
          <w:rFonts w:ascii="Oslo Sans Office" w:hAnsi="Oslo Sans Office" w:cs="Times New Roman"/>
          <w:sz w:val="20"/>
        </w:rPr>
      </w:pPr>
    </w:p>
    <w:p w14:paraId="75479424" w14:textId="560B1666" w:rsidR="00611D78" w:rsidRDefault="00611D78">
      <w:pPr>
        <w:rPr>
          <w:rFonts w:ascii="Oslo Sans Office" w:hAnsi="Oslo Sans Office" w:cs="Times New Roman"/>
          <w:sz w:val="20"/>
        </w:rPr>
      </w:pPr>
    </w:p>
    <w:p w14:paraId="11AFB5A3" w14:textId="2441B5B4" w:rsidR="00611D78" w:rsidRDefault="00611D78" w:rsidP="00611D78">
      <w:pPr>
        <w:rPr>
          <w:rFonts w:ascii="Oslo Sans Office" w:hAnsi="Oslo Sans Office"/>
          <w:sz w:val="20"/>
        </w:rPr>
      </w:pPr>
      <w:r w:rsidRPr="00935D82">
        <w:rPr>
          <w:rFonts w:ascii="Oslo Sans Office" w:hAnsi="Oslo Sans Office"/>
          <w:sz w:val="20"/>
        </w:rPr>
        <w:lastRenderedPageBreak/>
        <w:t>Det formelle grunnlaget for eventuell lønnsregulering i 202</w:t>
      </w:r>
      <w:r>
        <w:rPr>
          <w:rFonts w:ascii="Oslo Sans Office" w:hAnsi="Oslo Sans Office"/>
          <w:sz w:val="20"/>
        </w:rPr>
        <w:t>3</w:t>
      </w:r>
      <w:r w:rsidRPr="00935D82">
        <w:rPr>
          <w:rFonts w:ascii="Oslo Sans Office" w:hAnsi="Oslo Sans Office"/>
          <w:sz w:val="20"/>
        </w:rPr>
        <w:t xml:space="preserve"> er fellesbestemmelsenes § 18.3;</w:t>
      </w:r>
    </w:p>
    <w:p w14:paraId="07E48DF0" w14:textId="77777777" w:rsidR="00611D78" w:rsidRPr="00935D82" w:rsidRDefault="00611D78" w:rsidP="00611D78">
      <w:pPr>
        <w:rPr>
          <w:rFonts w:ascii="Oslo Sans Office" w:hAnsi="Oslo Sans Office"/>
          <w:sz w:val="20"/>
        </w:rPr>
      </w:pPr>
    </w:p>
    <w:p w14:paraId="1CD7E1B1" w14:textId="77777777" w:rsidR="00611D78" w:rsidRPr="002A4B77" w:rsidRDefault="00611D78" w:rsidP="00611D78">
      <w:pPr>
        <w:rPr>
          <w:rFonts w:ascii="Oslo Sans Office" w:hAnsi="Oslo Sans Office"/>
          <w:b/>
          <w:bCs/>
          <w:sz w:val="20"/>
        </w:rPr>
      </w:pPr>
      <w:r w:rsidRPr="002A4B77">
        <w:rPr>
          <w:rFonts w:ascii="Oslo Sans Office" w:hAnsi="Oslo Sans Office"/>
          <w:b/>
          <w:bCs/>
          <w:sz w:val="20"/>
        </w:rPr>
        <w:t>§ 18.3 2. avtaleår</w:t>
      </w:r>
    </w:p>
    <w:p w14:paraId="20FA14FA" w14:textId="6625F7F8" w:rsidR="00611D78" w:rsidRDefault="00611D78" w:rsidP="00611D78">
      <w:pPr>
        <w:rPr>
          <w:rFonts w:ascii="Oslo Sans Office" w:hAnsi="Oslo Sans Office"/>
          <w:i/>
          <w:iCs/>
          <w:sz w:val="20"/>
        </w:rPr>
      </w:pPr>
      <w:r w:rsidRPr="002A4B77">
        <w:rPr>
          <w:rFonts w:ascii="Oslo Sans Office" w:hAnsi="Oslo Sans Office"/>
          <w:i/>
          <w:iCs/>
          <w:sz w:val="20"/>
        </w:rPr>
        <w:t>Før utløpet av 1. avtaleår skal det opptas forhandlinger mellom Oslo kommune og forhandlingssammenslutningene om eventuell lønnsregulering for 2. avtaleår. Partene er enige om at forhandlingene skal føres på grunnlag av den alminnelige økonomiske situasjon på forhandlingstidspunktet og utsiktene for 2.avtaleår, samt lønnsutviklingen for arbeidere og funksjonærer i industrien i LO/NHO-området og andre sammenlignbare tariffområder.</w:t>
      </w:r>
    </w:p>
    <w:p w14:paraId="59A6BF62" w14:textId="77777777" w:rsidR="00611D78" w:rsidRPr="002A4B77" w:rsidRDefault="00611D78" w:rsidP="00611D78">
      <w:pPr>
        <w:rPr>
          <w:rFonts w:ascii="Oslo Sans Office" w:hAnsi="Oslo Sans Office"/>
          <w:i/>
          <w:iCs/>
          <w:sz w:val="20"/>
        </w:rPr>
      </w:pPr>
    </w:p>
    <w:p w14:paraId="35036DD9" w14:textId="6D08E7B8" w:rsidR="00611D78" w:rsidRDefault="00611D78" w:rsidP="00611D78">
      <w:pPr>
        <w:rPr>
          <w:rFonts w:ascii="Oslo Sans Office" w:hAnsi="Oslo Sans Office"/>
          <w:i/>
          <w:iCs/>
          <w:sz w:val="20"/>
        </w:rPr>
      </w:pPr>
      <w:r w:rsidRPr="002A4B77">
        <w:rPr>
          <w:rFonts w:ascii="Oslo Sans Office" w:hAnsi="Oslo Sans Office"/>
          <w:i/>
          <w:iCs/>
          <w:sz w:val="20"/>
        </w:rPr>
        <w:t>Hvis partene ikke blir enige ved forhandlinger, kan partene si opp tariffavtalen innen 14 dager etter at forhandlingene er avsluttet med 14-fjorten-dagers varsel – med utløp tidligst 1.mai 2023.</w:t>
      </w:r>
    </w:p>
    <w:p w14:paraId="09AE64E0" w14:textId="77777777" w:rsidR="00611D78" w:rsidRPr="002A4B77" w:rsidRDefault="00611D78" w:rsidP="00611D78">
      <w:pPr>
        <w:rPr>
          <w:rFonts w:ascii="Oslo Sans Office" w:hAnsi="Oslo Sans Office"/>
          <w:i/>
          <w:iCs/>
          <w:sz w:val="20"/>
        </w:rPr>
      </w:pPr>
    </w:p>
    <w:p w14:paraId="5F99EC0E" w14:textId="02608F90" w:rsidR="00611D78" w:rsidRDefault="00611D78" w:rsidP="00611D78">
      <w:pPr>
        <w:rPr>
          <w:rFonts w:ascii="Oslo Sans Office" w:hAnsi="Oslo Sans Office"/>
          <w:i/>
          <w:iCs/>
          <w:sz w:val="20"/>
        </w:rPr>
      </w:pPr>
      <w:r w:rsidRPr="002A4B77">
        <w:rPr>
          <w:rFonts w:ascii="Oslo Sans Office" w:hAnsi="Oslo Sans Office"/>
          <w:i/>
          <w:iCs/>
          <w:sz w:val="20"/>
        </w:rPr>
        <w:t xml:space="preserve">Arbeidstakerorganisasjonenes valgte organer (representantskap, landsstyre, hovedstyre) skal </w:t>
      </w:r>
      <w:r w:rsidRPr="002A4B77">
        <w:rPr>
          <w:rFonts w:ascii="Oslo Sans Office" w:hAnsi="Oslo Sans Office"/>
          <w:i/>
          <w:iCs/>
          <w:sz w:val="20"/>
        </w:rPr>
        <w:br/>
        <w:t>ha fullmakt til å godkjenne et forhandlingsresultat eller meglingsforslag.</w:t>
      </w:r>
    </w:p>
    <w:p w14:paraId="4D7044E7" w14:textId="77777777" w:rsidR="00611D78" w:rsidRPr="002A4B77" w:rsidRDefault="00611D78" w:rsidP="00611D78">
      <w:pPr>
        <w:rPr>
          <w:rFonts w:ascii="Oslo Sans Office" w:hAnsi="Oslo Sans Office"/>
          <w:i/>
          <w:iCs/>
          <w:sz w:val="20"/>
        </w:rPr>
      </w:pPr>
    </w:p>
    <w:p w14:paraId="2F01C734" w14:textId="7E3167FC" w:rsidR="00611D78" w:rsidRDefault="00611D78" w:rsidP="00611D78">
      <w:pPr>
        <w:rPr>
          <w:rFonts w:ascii="Oslo Sans Office" w:hAnsi="Oslo Sans Office"/>
          <w:i/>
          <w:iCs/>
          <w:sz w:val="20"/>
        </w:rPr>
      </w:pPr>
      <w:r w:rsidRPr="002A4B77">
        <w:rPr>
          <w:rFonts w:ascii="Oslo Sans Office" w:hAnsi="Oslo Sans Office"/>
          <w:i/>
          <w:iCs/>
          <w:sz w:val="20"/>
        </w:rPr>
        <w:t xml:space="preserve">Tvistebehandling (interessetvist) omfatter lønnsregulering etter første ledd ovenfor, og andre enkeltstående spørsmål </w:t>
      </w:r>
      <w:proofErr w:type="gramStart"/>
      <w:r w:rsidRPr="002A4B77">
        <w:rPr>
          <w:rFonts w:ascii="Oslo Sans Office" w:hAnsi="Oslo Sans Office"/>
          <w:i/>
          <w:iCs/>
          <w:sz w:val="20"/>
        </w:rPr>
        <w:t>vedrørende</w:t>
      </w:r>
      <w:proofErr w:type="gramEnd"/>
      <w:r w:rsidRPr="002A4B77">
        <w:rPr>
          <w:rFonts w:ascii="Oslo Sans Office" w:hAnsi="Oslo Sans Office"/>
          <w:i/>
          <w:iCs/>
          <w:sz w:val="20"/>
        </w:rPr>
        <w:t xml:space="preserve"> lønns- og arbeidsvilkår som partene er enige om å ta opp under forhandlingene. Andre lønns- og arbeidsvilkår kan ikke bringes inn før tariffavtalen er opphørt, jf. § 18.1. </w:t>
      </w:r>
    </w:p>
    <w:p w14:paraId="486F254F" w14:textId="77777777" w:rsidR="00611D78" w:rsidRPr="002A4B77" w:rsidRDefault="00611D78" w:rsidP="00611D78">
      <w:pPr>
        <w:rPr>
          <w:rFonts w:ascii="Oslo Sans Office" w:hAnsi="Oslo Sans Office"/>
          <w:i/>
          <w:iCs/>
          <w:sz w:val="20"/>
        </w:rPr>
      </w:pPr>
    </w:p>
    <w:p w14:paraId="7243E1DD" w14:textId="77777777" w:rsidR="00611D78" w:rsidRDefault="00611D78" w:rsidP="00611D78">
      <w:pPr>
        <w:rPr>
          <w:rFonts w:ascii="Oslo Sans Office" w:hAnsi="Oslo Sans Office"/>
          <w:sz w:val="20"/>
        </w:rPr>
      </w:pPr>
    </w:p>
    <w:p w14:paraId="313CE288" w14:textId="67103799" w:rsidR="00611D78" w:rsidRDefault="00611D78" w:rsidP="00611D78">
      <w:pPr>
        <w:rPr>
          <w:rFonts w:ascii="Oslo Sans Office" w:hAnsi="Oslo Sans Office"/>
          <w:sz w:val="20"/>
        </w:rPr>
      </w:pPr>
      <w:r w:rsidRPr="00935D82">
        <w:rPr>
          <w:rFonts w:ascii="Oslo Sans Office" w:hAnsi="Oslo Sans Office"/>
          <w:sz w:val="20"/>
        </w:rPr>
        <w:t>Oslo kommune legger vekt på at mellomoppgjøret 202</w:t>
      </w:r>
      <w:r>
        <w:rPr>
          <w:rFonts w:ascii="Oslo Sans Office" w:hAnsi="Oslo Sans Office"/>
          <w:sz w:val="20"/>
        </w:rPr>
        <w:t>3</w:t>
      </w:r>
      <w:r w:rsidRPr="00935D82">
        <w:rPr>
          <w:rFonts w:ascii="Oslo Sans Office" w:hAnsi="Oslo Sans Office"/>
          <w:sz w:val="20"/>
        </w:rPr>
        <w:t xml:space="preserve"> gjennomføres innenfor en forsvarlig økonomisk totalramme. </w:t>
      </w:r>
    </w:p>
    <w:p w14:paraId="7431C5B7" w14:textId="77777777" w:rsidR="00611D78" w:rsidRPr="00935D82" w:rsidRDefault="00611D78" w:rsidP="00611D78">
      <w:pPr>
        <w:rPr>
          <w:rFonts w:ascii="Oslo Sans Office" w:hAnsi="Oslo Sans Office"/>
          <w:sz w:val="20"/>
        </w:rPr>
      </w:pPr>
    </w:p>
    <w:p w14:paraId="07CB5001" w14:textId="347AF538" w:rsidR="00611D78" w:rsidRDefault="00611D78" w:rsidP="00611D78">
      <w:pPr>
        <w:rPr>
          <w:rFonts w:ascii="Oslo Sans Office" w:hAnsi="Oslo Sans Office"/>
          <w:sz w:val="20"/>
        </w:rPr>
      </w:pPr>
      <w:r w:rsidRPr="00935D82">
        <w:rPr>
          <w:rFonts w:ascii="Oslo Sans Office" w:hAnsi="Oslo Sans Office"/>
          <w:sz w:val="20"/>
        </w:rPr>
        <w:t xml:space="preserve">Oslo kommune legger den anslåtte rammen fra privat sektor («frontfaget») til grunn for årets oppgjør. </w:t>
      </w:r>
    </w:p>
    <w:p w14:paraId="6C1E2302" w14:textId="77777777" w:rsidR="00611D78" w:rsidRPr="00935D82" w:rsidRDefault="00611D78" w:rsidP="00611D78">
      <w:pPr>
        <w:rPr>
          <w:rFonts w:ascii="Oslo Sans Office" w:hAnsi="Oslo Sans Office"/>
          <w:sz w:val="20"/>
        </w:rPr>
      </w:pPr>
    </w:p>
    <w:p w14:paraId="1DC8EC9D" w14:textId="5B31F05F" w:rsidR="00611D78" w:rsidRDefault="00611D78" w:rsidP="00611D78">
      <w:pPr>
        <w:rPr>
          <w:rFonts w:ascii="Oslo Sans Office" w:hAnsi="Oslo Sans Office"/>
          <w:sz w:val="20"/>
        </w:rPr>
      </w:pPr>
      <w:r w:rsidRPr="00935D82">
        <w:rPr>
          <w:rFonts w:ascii="Oslo Sans Office" w:hAnsi="Oslo Sans Office"/>
          <w:sz w:val="20"/>
        </w:rPr>
        <w:t>Oslo kommune ønsker å være en langsiktig, forutsigbar og motiverende arbeidsgiver. For kommunen er det derfor viktig at tariffoppgjørene bidrar til at det er attraktivt å jobbe i Oslo kommune og til at kommunen kan tiltrekke seg og beholde den beste kompetansen på alle nivåer.</w:t>
      </w:r>
    </w:p>
    <w:p w14:paraId="25DF550A" w14:textId="77777777" w:rsidR="00611D78" w:rsidRPr="00935D82" w:rsidRDefault="00611D78" w:rsidP="00611D78">
      <w:pPr>
        <w:rPr>
          <w:rFonts w:ascii="Oslo Sans Office" w:hAnsi="Oslo Sans Office"/>
          <w:sz w:val="20"/>
        </w:rPr>
      </w:pPr>
    </w:p>
    <w:p w14:paraId="402A09FE" w14:textId="723EE096" w:rsidR="00611D78" w:rsidRDefault="00611D78" w:rsidP="00611D78">
      <w:pPr>
        <w:rPr>
          <w:rFonts w:ascii="Oslo Sans Office" w:hAnsi="Oslo Sans Office"/>
          <w:sz w:val="20"/>
        </w:rPr>
      </w:pPr>
      <w:r w:rsidRPr="00935D82">
        <w:rPr>
          <w:rFonts w:ascii="Oslo Sans Office" w:hAnsi="Oslo Sans Office"/>
          <w:sz w:val="20"/>
        </w:rPr>
        <w:t>Oslo kommune ønsker en sentral håndtering av rammen i årets oppgjør, der lønnstilleggene gis som tillegg på lønnstabellen</w:t>
      </w:r>
      <w:r w:rsidR="004F4538">
        <w:rPr>
          <w:rFonts w:ascii="Oslo Sans Office" w:hAnsi="Oslo Sans Office"/>
          <w:sz w:val="20"/>
        </w:rPr>
        <w:t>.</w:t>
      </w:r>
      <w:r w:rsidRPr="00935D82">
        <w:rPr>
          <w:rFonts w:ascii="Oslo Sans Office" w:hAnsi="Oslo Sans Office"/>
          <w:sz w:val="20"/>
        </w:rPr>
        <w:t xml:space="preserve"> </w:t>
      </w:r>
    </w:p>
    <w:p w14:paraId="16224E1C" w14:textId="77777777" w:rsidR="00611D78" w:rsidRPr="00935D82" w:rsidRDefault="00611D78" w:rsidP="00611D78">
      <w:pPr>
        <w:rPr>
          <w:rFonts w:ascii="Oslo Sans Office" w:hAnsi="Oslo Sans Office"/>
          <w:sz w:val="20"/>
        </w:rPr>
      </w:pPr>
    </w:p>
    <w:p w14:paraId="27CE2FA4" w14:textId="3D1B531A" w:rsidR="00611D78" w:rsidRDefault="00611D78" w:rsidP="00611D78">
      <w:pPr>
        <w:rPr>
          <w:rFonts w:ascii="Oslo Sans Office" w:hAnsi="Oslo Sans Office"/>
          <w:sz w:val="20"/>
        </w:rPr>
      </w:pPr>
      <w:r w:rsidRPr="00935D82">
        <w:rPr>
          <w:rFonts w:ascii="Oslo Sans Office" w:hAnsi="Oslo Sans Office"/>
          <w:sz w:val="20"/>
        </w:rPr>
        <w:t>Tillegg gis med virkning fra 1. mai 202</w:t>
      </w:r>
      <w:r>
        <w:rPr>
          <w:rFonts w:ascii="Oslo Sans Office" w:hAnsi="Oslo Sans Office"/>
          <w:sz w:val="20"/>
        </w:rPr>
        <w:t>3</w:t>
      </w:r>
      <w:r w:rsidRPr="00935D82">
        <w:rPr>
          <w:rFonts w:ascii="Oslo Sans Office" w:hAnsi="Oslo Sans Office"/>
          <w:sz w:val="20"/>
        </w:rPr>
        <w:t>.</w:t>
      </w:r>
    </w:p>
    <w:p w14:paraId="5C4FD87F" w14:textId="77777777" w:rsidR="00611D78" w:rsidRPr="00935D82" w:rsidRDefault="00611D78" w:rsidP="00611D78">
      <w:pPr>
        <w:rPr>
          <w:rFonts w:ascii="Oslo Sans Office" w:hAnsi="Oslo Sans Office"/>
          <w:sz w:val="20"/>
        </w:rPr>
      </w:pPr>
    </w:p>
    <w:p w14:paraId="2C065C4E" w14:textId="77777777" w:rsidR="00611D78" w:rsidRPr="00935D82" w:rsidRDefault="00611D78" w:rsidP="00611D78">
      <w:pPr>
        <w:rPr>
          <w:rFonts w:ascii="Oslo Sans Office" w:hAnsi="Oslo Sans Office"/>
          <w:sz w:val="20"/>
        </w:rPr>
      </w:pPr>
      <w:r w:rsidRPr="00935D82">
        <w:rPr>
          <w:rFonts w:ascii="Oslo Sans Office" w:hAnsi="Oslo Sans Office"/>
          <w:sz w:val="20"/>
        </w:rPr>
        <w:t>Et forhandlingsresultat skal i henhold til kommunens fullmakter godkjennes av byrådet/bystyret.</w:t>
      </w:r>
    </w:p>
    <w:p w14:paraId="0267217F" w14:textId="497CC1D4" w:rsidR="00611D78" w:rsidRDefault="00611D78">
      <w:pPr>
        <w:rPr>
          <w:rFonts w:ascii="Oslo Sans Office" w:hAnsi="Oslo Sans Office" w:cs="Times New Roman"/>
          <w:sz w:val="20"/>
        </w:rPr>
      </w:pPr>
    </w:p>
    <w:p w14:paraId="5224C0CD" w14:textId="670560B2" w:rsidR="00611D78" w:rsidRDefault="00611D78">
      <w:pPr>
        <w:rPr>
          <w:rFonts w:ascii="Oslo Sans Office" w:hAnsi="Oslo Sans Office" w:cs="Times New Roman"/>
          <w:sz w:val="20"/>
        </w:rPr>
      </w:pPr>
    </w:p>
    <w:p w14:paraId="545B7FE7" w14:textId="5546A8B1" w:rsidR="00611D78" w:rsidRDefault="00611D78">
      <w:pPr>
        <w:rPr>
          <w:rFonts w:ascii="Oslo Sans Office" w:hAnsi="Oslo Sans Office" w:cs="Times New Roman"/>
          <w:sz w:val="20"/>
        </w:rPr>
      </w:pPr>
    </w:p>
    <w:p w14:paraId="12C27E19" w14:textId="4A6C38DB" w:rsidR="00611D78" w:rsidRDefault="00611D78">
      <w:pPr>
        <w:rPr>
          <w:rFonts w:ascii="Oslo Sans Office" w:hAnsi="Oslo Sans Office" w:cs="Times New Roman"/>
          <w:sz w:val="20"/>
        </w:rPr>
      </w:pPr>
    </w:p>
    <w:p w14:paraId="34CE171B" w14:textId="77777777" w:rsidR="00611D78" w:rsidRDefault="00611D78">
      <w:pPr>
        <w:rPr>
          <w:rFonts w:ascii="Oslo Sans Office" w:hAnsi="Oslo Sans Office" w:cs="Times New Roman"/>
          <w:sz w:val="20"/>
        </w:rPr>
      </w:pPr>
    </w:p>
    <w:p w14:paraId="6DB7DC90" w14:textId="77777777" w:rsidR="008A4004" w:rsidRPr="008A4004" w:rsidRDefault="008A4004" w:rsidP="008A4004">
      <w:pPr>
        <w:rPr>
          <w:rFonts w:ascii="Oslo Sans Office" w:hAnsi="Oslo Sans Office" w:cs="Times New Roman"/>
          <w:b/>
          <w:sz w:val="20"/>
          <w:u w:val="single"/>
        </w:rPr>
      </w:pPr>
      <w:r w:rsidRPr="008A4004">
        <w:rPr>
          <w:rFonts w:ascii="Oslo Sans Office" w:hAnsi="Oslo Sans Office" w:cs="Times New Roman"/>
          <w:b/>
          <w:sz w:val="20"/>
          <w:u w:val="single"/>
        </w:rPr>
        <w:t>Det tas forbehold om nye og/eller endrede krav/tilbud.</w:t>
      </w:r>
    </w:p>
    <w:p w14:paraId="41958323" w14:textId="77777777" w:rsidR="008A4004" w:rsidRPr="005712A0" w:rsidRDefault="008A4004">
      <w:pPr>
        <w:rPr>
          <w:rFonts w:ascii="Oslo Sans Office" w:hAnsi="Oslo Sans Office" w:cs="Times New Roman"/>
          <w:sz w:val="20"/>
        </w:rPr>
      </w:pPr>
    </w:p>
    <w:sectPr w:rsidR="008A4004" w:rsidRPr="005712A0">
      <w:headerReference w:type="default" r:id="rId8"/>
      <w:footerReference w:type="default" r:id="rId9"/>
      <w:headerReference w:type="first" r:id="rId10"/>
      <w:footerReference w:type="first" r:id="rId11"/>
      <w:type w:val="continuous"/>
      <w:pgSz w:w="11907" w:h="16840"/>
      <w:pgMar w:top="851" w:right="1418" w:bottom="1418" w:left="1418"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47187" w14:textId="77777777" w:rsidR="00BD17B7" w:rsidRDefault="00BD17B7">
      <w:r>
        <w:separator/>
      </w:r>
    </w:p>
  </w:endnote>
  <w:endnote w:type="continuationSeparator" w:id="0">
    <w:p w14:paraId="550FC4AE" w14:textId="77777777" w:rsidR="00BD17B7" w:rsidRDefault="00BD17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slo Sans Office">
    <w:panose1 w:val="02000000000000000000"/>
    <w:charset w:val="00"/>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426"/>
      <w:gridCol w:w="6096"/>
      <w:gridCol w:w="992"/>
      <w:gridCol w:w="2126"/>
    </w:tblGrid>
    <w:tr w:rsidR="00302FA7" w:rsidRPr="003B727C" w14:paraId="13F95444" w14:textId="77777777" w:rsidTr="004B093B">
      <w:tc>
        <w:tcPr>
          <w:tcW w:w="426" w:type="dxa"/>
        </w:tcPr>
        <w:p w14:paraId="4C2B1158" w14:textId="77777777" w:rsidR="00302FA7" w:rsidRPr="003B727C" w:rsidRDefault="00302FA7" w:rsidP="004B093B">
          <w:pPr>
            <w:spacing w:line="192" w:lineRule="auto"/>
            <w:rPr>
              <w:rFonts w:ascii="Oslo Sans Office" w:hAnsi="Oslo Sans Office"/>
              <w:sz w:val="16"/>
              <w:szCs w:val="16"/>
            </w:rPr>
          </w:pPr>
        </w:p>
      </w:tc>
      <w:tc>
        <w:tcPr>
          <w:tcW w:w="6096" w:type="dxa"/>
        </w:tcPr>
        <w:p w14:paraId="2B454220" w14:textId="77777777" w:rsidR="00302FA7" w:rsidRPr="003B727C" w:rsidRDefault="00302FA7" w:rsidP="004B093B">
          <w:pPr>
            <w:pStyle w:val="Bunntekst"/>
            <w:rPr>
              <w:rStyle w:val="Sterk"/>
              <w:rFonts w:ascii="Oslo Sans Office" w:hAnsi="Oslo Sans Office"/>
              <w:sz w:val="16"/>
              <w:szCs w:val="16"/>
            </w:rPr>
          </w:pPr>
        </w:p>
      </w:tc>
      <w:tc>
        <w:tcPr>
          <w:tcW w:w="992" w:type="dxa"/>
          <w:vAlign w:val="bottom"/>
        </w:tcPr>
        <w:p w14:paraId="1B068158" w14:textId="77777777" w:rsidR="00302FA7" w:rsidRPr="003B727C" w:rsidRDefault="00302FA7" w:rsidP="004B093B">
          <w:pPr>
            <w:pStyle w:val="Bunntekst"/>
            <w:rPr>
              <w:rFonts w:ascii="Oslo Sans Office" w:hAnsi="Oslo Sans Office"/>
              <w:sz w:val="16"/>
              <w:szCs w:val="16"/>
            </w:rPr>
          </w:pPr>
          <w:proofErr w:type="spellStart"/>
          <w:proofErr w:type="gramStart"/>
          <w:r w:rsidRPr="003B727C">
            <w:rPr>
              <w:rFonts w:ascii="Oslo Sans Office" w:hAnsi="Oslo Sans Office" w:cs="Times New Roman"/>
              <w:b/>
              <w:sz w:val="16"/>
              <w:szCs w:val="16"/>
            </w:rPr>
            <w:t>Saksnr</w:t>
          </w:r>
          <w:proofErr w:type="spellEnd"/>
          <w:r w:rsidRPr="003B727C">
            <w:rPr>
              <w:rFonts w:ascii="Oslo Sans Office" w:hAnsi="Oslo Sans Office" w:cs="Times New Roman"/>
              <w:b/>
              <w:sz w:val="16"/>
              <w:szCs w:val="16"/>
            </w:rPr>
            <w:t>::</w:t>
          </w:r>
          <w:proofErr w:type="gramEnd"/>
        </w:p>
      </w:tc>
      <w:tc>
        <w:tcPr>
          <w:tcW w:w="2126" w:type="dxa"/>
          <w:vAlign w:val="bottom"/>
        </w:tcPr>
        <w:p w14:paraId="639CDDE4" w14:textId="77777777" w:rsidR="00302FA7" w:rsidRPr="003B727C" w:rsidRDefault="00000000" w:rsidP="004B093B">
          <w:pPr>
            <w:pStyle w:val="Bunntekst"/>
            <w:rPr>
              <w:rFonts w:ascii="Oslo Sans Office" w:hAnsi="Oslo Sans Office"/>
              <w:sz w:val="16"/>
              <w:szCs w:val="16"/>
              <w:lang w:val="nn-NO"/>
            </w:rPr>
          </w:pPr>
          <w:sdt>
            <w:sdtPr>
              <w:rPr>
                <w:rFonts w:ascii="Oslo Sans Office" w:hAnsi="Oslo Sans Office" w:cs="Times New Roman"/>
                <w:sz w:val="16"/>
                <w:szCs w:val="16"/>
              </w:rPr>
              <w:alias w:val="Sas_ArkivSakID"/>
              <w:tag w:val="Sas_ArkivSakID"/>
              <w:id w:val="-1594008360"/>
              <w:dataBinding w:xpath="/document/footer/Sas_ArkivSakID" w:storeItemID="{5B35ACCD-FC9B-412F-8D64-862A3C4F3ADF}"/>
              <w:text/>
            </w:sdtPr>
            <w:sdtContent>
              <w:bookmarkStart w:id="0" w:name="Sas_ArkivSakID"/>
              <w:r w:rsidR="00302FA7" w:rsidRPr="003B727C">
                <w:rPr>
                  <w:rFonts w:ascii="Oslo Sans Office" w:hAnsi="Oslo Sans Office" w:cs="Times New Roman"/>
                  <w:sz w:val="16"/>
                  <w:szCs w:val="16"/>
                </w:rPr>
                <w:t>23/1232</w:t>
              </w:r>
            </w:sdtContent>
          </w:sdt>
          <w:bookmarkEnd w:id="0"/>
          <w:r w:rsidR="00302FA7" w:rsidRPr="003B727C">
            <w:rPr>
              <w:rFonts w:ascii="Oslo Sans Office" w:hAnsi="Oslo Sans Office" w:cs="Times New Roman"/>
              <w:sz w:val="16"/>
              <w:szCs w:val="16"/>
            </w:rPr>
            <w:t xml:space="preserve"> -</w:t>
          </w:r>
          <w:sdt>
            <w:sdtPr>
              <w:rPr>
                <w:rFonts w:ascii="Oslo Sans Office" w:hAnsi="Oslo Sans Office" w:cs="Times New Roman"/>
                <w:sz w:val="16"/>
                <w:szCs w:val="16"/>
              </w:rPr>
              <w:alias w:val="Sdo_DokNr"/>
              <w:tag w:val="Sdo_DokNr"/>
              <w:id w:val="572474498"/>
              <w:dataBinding w:xpath="/document/footer/Sdo_DokNr" w:storeItemID="{5B35ACCD-FC9B-412F-8D64-862A3C4F3ADF}"/>
              <w:text/>
            </w:sdtPr>
            <w:sdtContent>
              <w:bookmarkStart w:id="1" w:name="Sdo_DokNr"/>
              <w:r w:rsidR="00302FA7" w:rsidRPr="003B727C">
                <w:rPr>
                  <w:rFonts w:ascii="Oslo Sans Office" w:hAnsi="Oslo Sans Office" w:cs="Times New Roman"/>
                  <w:sz w:val="16"/>
                  <w:szCs w:val="16"/>
                </w:rPr>
                <w:t>10</w:t>
              </w:r>
            </w:sdtContent>
          </w:sdt>
          <w:bookmarkEnd w:id="1"/>
        </w:p>
      </w:tc>
    </w:tr>
  </w:tbl>
  <w:p w14:paraId="5F225F69" w14:textId="77777777" w:rsidR="00302FA7" w:rsidRPr="00302FA7" w:rsidRDefault="00302FA7" w:rsidP="00302FA7">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enett"/>
      <w:tblW w:w="9640"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00" w:firstRow="0" w:lastRow="0" w:firstColumn="0" w:lastColumn="0" w:noHBand="0" w:noVBand="1"/>
    </w:tblPr>
    <w:tblGrid>
      <w:gridCol w:w="426"/>
      <w:gridCol w:w="6096"/>
      <w:gridCol w:w="992"/>
      <w:gridCol w:w="2126"/>
    </w:tblGrid>
    <w:tr w:rsidR="00302FA7" w:rsidRPr="003B727C" w14:paraId="2B397E2B" w14:textId="77777777" w:rsidTr="004B093B">
      <w:tc>
        <w:tcPr>
          <w:tcW w:w="426" w:type="dxa"/>
        </w:tcPr>
        <w:p w14:paraId="721E1315" w14:textId="77777777" w:rsidR="00302FA7" w:rsidRPr="003B727C" w:rsidRDefault="00302FA7" w:rsidP="004B093B">
          <w:pPr>
            <w:spacing w:line="192" w:lineRule="auto"/>
            <w:rPr>
              <w:rFonts w:ascii="Oslo Sans Office" w:hAnsi="Oslo Sans Office"/>
              <w:sz w:val="16"/>
              <w:szCs w:val="16"/>
            </w:rPr>
          </w:pPr>
        </w:p>
      </w:tc>
      <w:tc>
        <w:tcPr>
          <w:tcW w:w="6096" w:type="dxa"/>
        </w:tcPr>
        <w:p w14:paraId="06CEEF77" w14:textId="77777777" w:rsidR="00302FA7" w:rsidRPr="003B727C" w:rsidRDefault="00302FA7" w:rsidP="004B093B">
          <w:pPr>
            <w:pStyle w:val="Bunntekst"/>
            <w:rPr>
              <w:rStyle w:val="Sterk"/>
              <w:rFonts w:ascii="Oslo Sans Office" w:hAnsi="Oslo Sans Office"/>
              <w:sz w:val="16"/>
              <w:szCs w:val="16"/>
            </w:rPr>
          </w:pPr>
        </w:p>
      </w:tc>
      <w:tc>
        <w:tcPr>
          <w:tcW w:w="992" w:type="dxa"/>
          <w:vAlign w:val="bottom"/>
        </w:tcPr>
        <w:p w14:paraId="4BC54BD2" w14:textId="77777777" w:rsidR="00302FA7" w:rsidRPr="003B727C" w:rsidRDefault="00302FA7" w:rsidP="004B093B">
          <w:pPr>
            <w:pStyle w:val="Bunntekst"/>
            <w:rPr>
              <w:rFonts w:ascii="Oslo Sans Office" w:hAnsi="Oslo Sans Office"/>
              <w:sz w:val="16"/>
              <w:szCs w:val="16"/>
            </w:rPr>
          </w:pPr>
          <w:proofErr w:type="spellStart"/>
          <w:r w:rsidRPr="003B727C">
            <w:rPr>
              <w:rFonts w:ascii="Oslo Sans Office" w:hAnsi="Oslo Sans Office" w:cs="Times New Roman"/>
              <w:b/>
              <w:sz w:val="16"/>
              <w:szCs w:val="16"/>
            </w:rPr>
            <w:t>Saksnr</w:t>
          </w:r>
          <w:proofErr w:type="spellEnd"/>
          <w:r w:rsidRPr="003B727C">
            <w:rPr>
              <w:rFonts w:ascii="Oslo Sans Office" w:hAnsi="Oslo Sans Office" w:cs="Times New Roman"/>
              <w:b/>
              <w:sz w:val="16"/>
              <w:szCs w:val="16"/>
            </w:rPr>
            <w:t>:</w:t>
          </w:r>
        </w:p>
      </w:tc>
      <w:tc>
        <w:tcPr>
          <w:tcW w:w="2126" w:type="dxa"/>
          <w:vAlign w:val="bottom"/>
        </w:tcPr>
        <w:p w14:paraId="6AFA9BD7" w14:textId="77777777" w:rsidR="00302FA7" w:rsidRPr="003B727C" w:rsidRDefault="00000000" w:rsidP="004B093B">
          <w:pPr>
            <w:pStyle w:val="Bunntekst"/>
            <w:rPr>
              <w:rFonts w:ascii="Oslo Sans Office" w:hAnsi="Oslo Sans Office"/>
              <w:sz w:val="16"/>
              <w:szCs w:val="16"/>
              <w:lang w:val="nn-NO"/>
            </w:rPr>
          </w:pPr>
          <w:sdt>
            <w:sdtPr>
              <w:rPr>
                <w:rFonts w:ascii="Oslo Sans Office" w:hAnsi="Oslo Sans Office" w:cs="Times New Roman"/>
                <w:sz w:val="16"/>
                <w:szCs w:val="16"/>
              </w:rPr>
              <w:alias w:val="Sas_ArkivSakID"/>
              <w:tag w:val="Sas_ArkivSakID"/>
              <w:id w:val="883521308"/>
              <w:dataBinding w:xpath="/document/footer/Sas_ArkivSakID" w:storeItemID="{5B35ACCD-FC9B-412F-8D64-862A3C4F3ADF}"/>
              <w:text/>
            </w:sdtPr>
            <w:sdtContent>
              <w:bookmarkStart w:id="2" w:name="Sas_ArkivSakID____1"/>
              <w:r w:rsidR="00302FA7" w:rsidRPr="003B727C">
                <w:rPr>
                  <w:rFonts w:ascii="Oslo Sans Office" w:hAnsi="Oslo Sans Office" w:cs="Times New Roman"/>
                  <w:sz w:val="16"/>
                  <w:szCs w:val="16"/>
                </w:rPr>
                <w:t>23/1232</w:t>
              </w:r>
            </w:sdtContent>
          </w:sdt>
          <w:bookmarkEnd w:id="2"/>
          <w:r w:rsidR="00302FA7" w:rsidRPr="003B727C">
            <w:rPr>
              <w:rFonts w:ascii="Oslo Sans Office" w:hAnsi="Oslo Sans Office" w:cs="Times New Roman"/>
              <w:sz w:val="16"/>
              <w:szCs w:val="16"/>
            </w:rPr>
            <w:t xml:space="preserve"> -</w:t>
          </w:r>
          <w:sdt>
            <w:sdtPr>
              <w:rPr>
                <w:rFonts w:ascii="Oslo Sans Office" w:hAnsi="Oslo Sans Office" w:cs="Times New Roman"/>
                <w:sz w:val="16"/>
                <w:szCs w:val="16"/>
              </w:rPr>
              <w:alias w:val="Sdo_DokNr"/>
              <w:tag w:val="Sdo_DokNr"/>
              <w:id w:val="-749885953"/>
              <w:dataBinding w:xpath="/document/footer/Sdo_DokNr" w:storeItemID="{5B35ACCD-FC9B-412F-8D64-862A3C4F3ADF}"/>
              <w:text/>
            </w:sdtPr>
            <w:sdtContent>
              <w:bookmarkStart w:id="3" w:name="Sdo_DokNr____1"/>
              <w:r w:rsidR="00302FA7" w:rsidRPr="003B727C">
                <w:rPr>
                  <w:rFonts w:ascii="Oslo Sans Office" w:hAnsi="Oslo Sans Office" w:cs="Times New Roman"/>
                  <w:sz w:val="16"/>
                  <w:szCs w:val="16"/>
                </w:rPr>
                <w:t>10</w:t>
              </w:r>
            </w:sdtContent>
          </w:sdt>
          <w:bookmarkEnd w:id="3"/>
        </w:p>
      </w:tc>
    </w:tr>
  </w:tbl>
  <w:p w14:paraId="57AA0339" w14:textId="77777777" w:rsidR="00BC32F7" w:rsidRDefault="00BC32F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CEC9" w14:textId="77777777" w:rsidR="00BD17B7" w:rsidRDefault="00BD17B7">
      <w:r>
        <w:separator/>
      </w:r>
    </w:p>
  </w:footnote>
  <w:footnote w:type="continuationSeparator" w:id="0">
    <w:p w14:paraId="5EB6FAB2" w14:textId="77777777" w:rsidR="00BD17B7" w:rsidRDefault="00BD17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slo Sans Office" w:hAnsi="Oslo Sans Office"/>
        <w:sz w:val="16"/>
        <w:szCs w:val="16"/>
      </w:rPr>
      <w:id w:val="936173549"/>
      <w:docPartObj>
        <w:docPartGallery w:val="Page Numbers (Top of Page)"/>
        <w:docPartUnique/>
      </w:docPartObj>
    </w:sdtPr>
    <w:sdtContent>
      <w:p w14:paraId="602B85A4" w14:textId="77777777" w:rsidR="0089124A" w:rsidRPr="0089124A" w:rsidRDefault="0089124A">
        <w:pPr>
          <w:pStyle w:val="Topptekst"/>
          <w:jc w:val="right"/>
          <w:rPr>
            <w:rFonts w:ascii="Oslo Sans Office" w:hAnsi="Oslo Sans Office"/>
            <w:sz w:val="16"/>
            <w:szCs w:val="16"/>
          </w:rPr>
        </w:pPr>
        <w:r w:rsidRPr="0089124A">
          <w:rPr>
            <w:rFonts w:ascii="Oslo Sans Office" w:hAnsi="Oslo Sans Office"/>
            <w:sz w:val="16"/>
            <w:szCs w:val="16"/>
          </w:rPr>
          <w:fldChar w:fldCharType="begin"/>
        </w:r>
        <w:r w:rsidRPr="0089124A">
          <w:rPr>
            <w:rFonts w:ascii="Oslo Sans Office" w:hAnsi="Oslo Sans Office"/>
            <w:sz w:val="16"/>
            <w:szCs w:val="16"/>
          </w:rPr>
          <w:instrText>PAGE   \* MERGEFORMAT</w:instrText>
        </w:r>
        <w:r w:rsidRPr="0089124A">
          <w:rPr>
            <w:rFonts w:ascii="Oslo Sans Office" w:hAnsi="Oslo Sans Office"/>
            <w:sz w:val="16"/>
            <w:szCs w:val="16"/>
          </w:rPr>
          <w:fldChar w:fldCharType="separate"/>
        </w:r>
        <w:r w:rsidR="005712A0">
          <w:rPr>
            <w:rFonts w:ascii="Oslo Sans Office" w:hAnsi="Oslo Sans Office"/>
            <w:noProof/>
            <w:sz w:val="16"/>
            <w:szCs w:val="16"/>
          </w:rPr>
          <w:t>2</w:t>
        </w:r>
        <w:r w:rsidRPr="0089124A">
          <w:rPr>
            <w:rFonts w:ascii="Oslo Sans Office" w:hAnsi="Oslo Sans Office"/>
            <w:sz w:val="16"/>
            <w:szCs w:val="16"/>
          </w:rPr>
          <w:fldChar w:fldCharType="end"/>
        </w:r>
      </w:p>
    </w:sdtContent>
  </w:sdt>
  <w:p w14:paraId="00B2C863" w14:textId="77777777" w:rsidR="0089124A" w:rsidRDefault="0089124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5E9C9" w14:textId="77777777" w:rsidR="00053815" w:rsidRPr="00A634EA" w:rsidRDefault="00053815" w:rsidP="00053815">
    <w:pPr>
      <w:pStyle w:val="Topptekst"/>
      <w:tabs>
        <w:tab w:val="clear" w:pos="4536"/>
        <w:tab w:val="clear" w:pos="9072"/>
        <w:tab w:val="left" w:pos="6780"/>
      </w:tabs>
      <w:rPr>
        <w:rFonts w:ascii="Oslo Sans Office" w:hAnsi="Oslo Sans Office"/>
      </w:rPr>
    </w:pP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61"/>
    </w:tblGrid>
    <w:tr w:rsidR="004B64C8" w14:paraId="1B3F9B8A" w14:textId="77777777" w:rsidTr="00922F4F">
      <w:tc>
        <w:tcPr>
          <w:tcW w:w="4605" w:type="dxa"/>
        </w:tcPr>
        <w:p w14:paraId="17468CC7" w14:textId="77777777" w:rsidR="004B64C8" w:rsidRDefault="004B64C8" w:rsidP="004B64C8">
          <w:pPr>
            <w:pStyle w:val="Topptekst"/>
            <w:tabs>
              <w:tab w:val="clear" w:pos="4536"/>
              <w:tab w:val="clear" w:pos="9072"/>
              <w:tab w:val="left" w:pos="6780"/>
            </w:tabs>
            <w:rPr>
              <w:rFonts w:ascii="Oslo Sans Office" w:hAnsi="Oslo Sans Office"/>
            </w:rPr>
          </w:pPr>
          <w:r>
            <w:rPr>
              <w:rFonts w:ascii="Oslo Sans Office" w:hAnsi="Oslo Sans Office"/>
              <w:color w:val="1F497D" w:themeColor="text2"/>
              <w:sz w:val="38"/>
              <w:szCs w:val="56"/>
            </w:rPr>
            <w:t xml:space="preserve">                               </w:t>
          </w:r>
          <w:r>
            <w:rPr>
              <w:noProof/>
            </w:rPr>
            <w:t xml:space="preserve"> </w:t>
          </w:r>
        </w:p>
      </w:tc>
      <w:tc>
        <w:tcPr>
          <w:tcW w:w="4606" w:type="dxa"/>
        </w:tcPr>
        <w:p w14:paraId="08937015" w14:textId="77777777" w:rsidR="004B64C8" w:rsidRDefault="004B64C8" w:rsidP="004B64C8">
          <w:pPr>
            <w:pStyle w:val="Topptekst"/>
            <w:tabs>
              <w:tab w:val="clear" w:pos="4536"/>
              <w:tab w:val="clear" w:pos="9072"/>
              <w:tab w:val="left" w:pos="6780"/>
            </w:tabs>
            <w:jc w:val="right"/>
            <w:rPr>
              <w:rFonts w:ascii="Oslo Sans Office" w:hAnsi="Oslo Sans Office"/>
            </w:rPr>
          </w:pPr>
          <w:r>
            <w:rPr>
              <w:noProof/>
            </w:rPr>
            <w:drawing>
              <wp:inline distT="0" distB="0" distL="0" distR="0" wp14:anchorId="63C23C61" wp14:editId="2D9331ED">
                <wp:extent cx="1485900" cy="816429"/>
                <wp:effectExtent l="0" t="0" r="0" b="317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85900" cy="816429"/>
                        </a:xfrm>
                        <a:prstGeom prst="rect">
                          <a:avLst/>
                        </a:prstGeom>
                      </pic:spPr>
                    </pic:pic>
                  </a:graphicData>
                </a:graphic>
              </wp:inline>
            </w:drawing>
          </w:r>
        </w:p>
      </w:tc>
    </w:tr>
  </w:tbl>
  <w:p w14:paraId="723EC2AA" w14:textId="77777777" w:rsidR="00BC32F7" w:rsidRPr="00BC32F7" w:rsidRDefault="00BC32F7">
    <w:pPr>
      <w:pStyle w:val="Topptekst"/>
      <w:rPr>
        <w:rFonts w:ascii="Oslo Sans Office" w:hAnsi="Oslo Sans Office"/>
        <w:b/>
        <w:color w:val="365F91" w:themeColor="accent1" w:themeShade="BF"/>
        <w:sz w:val="38"/>
        <w:szCs w:val="3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D8152F"/>
    <w:multiLevelType w:val="hybridMultilevel"/>
    <w:tmpl w:val="EC483B68"/>
    <w:lvl w:ilvl="0" w:tplc="42D0AADA">
      <w:start w:val="1"/>
      <w:numFmt w:val="decimal"/>
      <w:lvlText w:val="%1."/>
      <w:lvlJc w:val="left"/>
      <w:pPr>
        <w:ind w:left="1080" w:hanging="360"/>
      </w:pPr>
      <w:rPr>
        <w:rFonts w:ascii="Calibri" w:hAnsi="Calibri" w:cs="Arial" w:hint="default"/>
        <w:sz w:val="22"/>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1" w15:restartNumberingAfterBreak="0">
    <w:nsid w:val="7E0C7370"/>
    <w:multiLevelType w:val="hybridMultilevel"/>
    <w:tmpl w:val="F766A33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7F720CB7"/>
    <w:multiLevelType w:val="hybridMultilevel"/>
    <w:tmpl w:val="D8108A8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543785087">
    <w:abstractNumId w:val="2"/>
  </w:num>
  <w:num w:numId="2" w16cid:durableId="1994796757">
    <w:abstractNumId w:val="0"/>
  </w:num>
  <w:num w:numId="3" w16cid:durableId="18605850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FD8"/>
    <w:rsid w:val="0001631A"/>
    <w:rsid w:val="000260E7"/>
    <w:rsid w:val="00034D9C"/>
    <w:rsid w:val="00046ABD"/>
    <w:rsid w:val="00053815"/>
    <w:rsid w:val="000D7FA4"/>
    <w:rsid w:val="000E48F1"/>
    <w:rsid w:val="000F2823"/>
    <w:rsid w:val="00102888"/>
    <w:rsid w:val="00150F40"/>
    <w:rsid w:val="001543FF"/>
    <w:rsid w:val="00161BAC"/>
    <w:rsid w:val="001B33A2"/>
    <w:rsid w:val="001D1734"/>
    <w:rsid w:val="001F1F3A"/>
    <w:rsid w:val="0020012F"/>
    <w:rsid w:val="002002DA"/>
    <w:rsid w:val="0023595E"/>
    <w:rsid w:val="00244538"/>
    <w:rsid w:val="002514E4"/>
    <w:rsid w:val="0025426C"/>
    <w:rsid w:val="002C1495"/>
    <w:rsid w:val="002C36A2"/>
    <w:rsid w:val="002C3D4F"/>
    <w:rsid w:val="002E5A0E"/>
    <w:rsid w:val="00302FA7"/>
    <w:rsid w:val="00303B6E"/>
    <w:rsid w:val="00306584"/>
    <w:rsid w:val="00347976"/>
    <w:rsid w:val="003535BD"/>
    <w:rsid w:val="00377A2D"/>
    <w:rsid w:val="00384950"/>
    <w:rsid w:val="003B727C"/>
    <w:rsid w:val="003D2656"/>
    <w:rsid w:val="003E239C"/>
    <w:rsid w:val="004258E0"/>
    <w:rsid w:val="00465FF2"/>
    <w:rsid w:val="0046693E"/>
    <w:rsid w:val="00470BE8"/>
    <w:rsid w:val="0048127A"/>
    <w:rsid w:val="0048593B"/>
    <w:rsid w:val="004943D1"/>
    <w:rsid w:val="004B64C8"/>
    <w:rsid w:val="004D30D1"/>
    <w:rsid w:val="004F157E"/>
    <w:rsid w:val="004F4538"/>
    <w:rsid w:val="004F70FE"/>
    <w:rsid w:val="00501C83"/>
    <w:rsid w:val="005023AE"/>
    <w:rsid w:val="00524DF0"/>
    <w:rsid w:val="00525794"/>
    <w:rsid w:val="005330C5"/>
    <w:rsid w:val="005712A0"/>
    <w:rsid w:val="00571592"/>
    <w:rsid w:val="005955EE"/>
    <w:rsid w:val="005C1BB9"/>
    <w:rsid w:val="005D12A9"/>
    <w:rsid w:val="005D5AFC"/>
    <w:rsid w:val="005E0369"/>
    <w:rsid w:val="00611D78"/>
    <w:rsid w:val="00614A48"/>
    <w:rsid w:val="006162DE"/>
    <w:rsid w:val="00624DD4"/>
    <w:rsid w:val="00625B10"/>
    <w:rsid w:val="00630E24"/>
    <w:rsid w:val="006328B3"/>
    <w:rsid w:val="00656EB2"/>
    <w:rsid w:val="00662B22"/>
    <w:rsid w:val="0066744A"/>
    <w:rsid w:val="006676A9"/>
    <w:rsid w:val="00681CA9"/>
    <w:rsid w:val="00683C1D"/>
    <w:rsid w:val="00685F6D"/>
    <w:rsid w:val="00694615"/>
    <w:rsid w:val="006A0712"/>
    <w:rsid w:val="006A4027"/>
    <w:rsid w:val="006B5FA1"/>
    <w:rsid w:val="006C28A0"/>
    <w:rsid w:val="006E66D5"/>
    <w:rsid w:val="006F04EE"/>
    <w:rsid w:val="006F64FC"/>
    <w:rsid w:val="00721DE0"/>
    <w:rsid w:val="00751DF4"/>
    <w:rsid w:val="00792B09"/>
    <w:rsid w:val="007D1BA7"/>
    <w:rsid w:val="00800DF3"/>
    <w:rsid w:val="008208E0"/>
    <w:rsid w:val="00834111"/>
    <w:rsid w:val="00845524"/>
    <w:rsid w:val="00853211"/>
    <w:rsid w:val="00864B0E"/>
    <w:rsid w:val="0089124A"/>
    <w:rsid w:val="008A4004"/>
    <w:rsid w:val="008B409E"/>
    <w:rsid w:val="008C483B"/>
    <w:rsid w:val="008C7E75"/>
    <w:rsid w:val="008E08AC"/>
    <w:rsid w:val="008E17BA"/>
    <w:rsid w:val="008E57FA"/>
    <w:rsid w:val="009049FD"/>
    <w:rsid w:val="0091597E"/>
    <w:rsid w:val="00922F4F"/>
    <w:rsid w:val="0093098D"/>
    <w:rsid w:val="009311CE"/>
    <w:rsid w:val="00945005"/>
    <w:rsid w:val="0098211D"/>
    <w:rsid w:val="009E1FFD"/>
    <w:rsid w:val="009F4F5B"/>
    <w:rsid w:val="00A00A3A"/>
    <w:rsid w:val="00A12DCD"/>
    <w:rsid w:val="00A401D8"/>
    <w:rsid w:val="00A52AA5"/>
    <w:rsid w:val="00A56320"/>
    <w:rsid w:val="00A634EA"/>
    <w:rsid w:val="00A763B5"/>
    <w:rsid w:val="00AB4F8C"/>
    <w:rsid w:val="00AC6315"/>
    <w:rsid w:val="00AF4856"/>
    <w:rsid w:val="00B10FD8"/>
    <w:rsid w:val="00B26ACF"/>
    <w:rsid w:val="00B37DE1"/>
    <w:rsid w:val="00B4199F"/>
    <w:rsid w:val="00B57AE6"/>
    <w:rsid w:val="00B83328"/>
    <w:rsid w:val="00B91C32"/>
    <w:rsid w:val="00BA1B79"/>
    <w:rsid w:val="00BB5997"/>
    <w:rsid w:val="00BB7DDA"/>
    <w:rsid w:val="00BC32F7"/>
    <w:rsid w:val="00BD0D37"/>
    <w:rsid w:val="00BD17B7"/>
    <w:rsid w:val="00BD39C4"/>
    <w:rsid w:val="00C262FE"/>
    <w:rsid w:val="00C41B48"/>
    <w:rsid w:val="00C56DC6"/>
    <w:rsid w:val="00C8255E"/>
    <w:rsid w:val="00C83932"/>
    <w:rsid w:val="00C92B0F"/>
    <w:rsid w:val="00CA0A6C"/>
    <w:rsid w:val="00CB6D42"/>
    <w:rsid w:val="00CC2CA6"/>
    <w:rsid w:val="00D014A1"/>
    <w:rsid w:val="00D23FBF"/>
    <w:rsid w:val="00D66766"/>
    <w:rsid w:val="00D862A6"/>
    <w:rsid w:val="00DB536F"/>
    <w:rsid w:val="00DD2AFB"/>
    <w:rsid w:val="00E12B84"/>
    <w:rsid w:val="00E770BC"/>
    <w:rsid w:val="00E957A4"/>
    <w:rsid w:val="00EA1120"/>
    <w:rsid w:val="00EF7BD4"/>
    <w:rsid w:val="00F12D10"/>
    <w:rsid w:val="00F6315B"/>
    <w:rsid w:val="00F64A99"/>
    <w:rsid w:val="00F85222"/>
    <w:rsid w:val="00F92D19"/>
    <w:rsid w:val="00FA275A"/>
    <w:rsid w:val="00FE3B5A"/>
    <w:rsid w:val="00FF1BB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85F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sz w:val="22"/>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593B"/>
  </w:style>
  <w:style w:type="paragraph" w:styleId="Overskrift1">
    <w:name w:val="heading 1"/>
    <w:basedOn w:val="Normal"/>
    <w:next w:val="Normal"/>
    <w:qFormat/>
    <w:pPr>
      <w:keepNext/>
      <w:spacing w:after="240"/>
      <w:jc w:val="center"/>
      <w:outlineLvl w:val="0"/>
    </w:pPr>
    <w:rPr>
      <w:b/>
      <w:smallCaps/>
      <w:sz w:val="40"/>
    </w:rPr>
  </w:style>
  <w:style w:type="paragraph" w:styleId="Overskrift2">
    <w:name w:val="heading 2"/>
    <w:basedOn w:val="Normal"/>
    <w:next w:val="Normal"/>
    <w:qFormat/>
    <w:pPr>
      <w:keepNext/>
      <w:spacing w:before="240" w:after="60"/>
      <w:outlineLvl w:val="1"/>
    </w:pPr>
    <w:rPr>
      <w:b/>
      <w:bCs/>
      <w:iCs/>
      <w:smallCaps/>
      <w:sz w:val="36"/>
      <w:szCs w:val="28"/>
    </w:rPr>
  </w:style>
  <w:style w:type="paragraph" w:styleId="Overskrift3">
    <w:name w:val="heading 3"/>
    <w:basedOn w:val="Normal"/>
    <w:next w:val="Normal"/>
    <w:qFormat/>
    <w:pPr>
      <w:keepNext/>
      <w:spacing w:before="480" w:after="60"/>
      <w:outlineLvl w:val="2"/>
    </w:pPr>
    <w:rPr>
      <w:b/>
      <w:bCs/>
      <w:sz w:val="28"/>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Merknadstekst">
    <w:name w:val="annotation text"/>
    <w:basedOn w:val="Normal"/>
    <w:semiHidden/>
  </w:style>
  <w:style w:type="paragraph" w:styleId="Bobletekst">
    <w:name w:val="Balloon Text"/>
    <w:basedOn w:val="Normal"/>
    <w:link w:val="BobletekstTegn"/>
    <w:semiHidden/>
    <w:unhideWhenUsed/>
    <w:rsid w:val="003D2656"/>
    <w:rPr>
      <w:rFonts w:ascii="Tahoma" w:hAnsi="Tahoma" w:cs="Tahoma"/>
      <w:sz w:val="16"/>
      <w:szCs w:val="16"/>
    </w:rPr>
  </w:style>
  <w:style w:type="character" w:customStyle="1" w:styleId="BobletekstTegn">
    <w:name w:val="Bobletekst Tegn"/>
    <w:basedOn w:val="Standardskriftforavsnitt"/>
    <w:link w:val="Bobletekst"/>
    <w:semiHidden/>
    <w:rsid w:val="003D2656"/>
    <w:rPr>
      <w:rFonts w:ascii="Tahoma" w:hAnsi="Tahoma" w:cs="Tahoma"/>
      <w:sz w:val="16"/>
      <w:szCs w:val="16"/>
    </w:rPr>
  </w:style>
  <w:style w:type="character" w:styleId="Plassholdertekst">
    <w:name w:val="Placeholder Text"/>
    <w:basedOn w:val="Standardskriftforavsnitt"/>
    <w:uiPriority w:val="99"/>
    <w:semiHidden/>
    <w:rPr>
      <w:color w:val="808080"/>
    </w:rPr>
  </w:style>
  <w:style w:type="table" w:styleId="Tabellrutenett">
    <w:name w:val="Table Grid"/>
    <w:basedOn w:val="Vanligtabell"/>
    <w:uiPriority w:val="59"/>
    <w:rPr>
      <w:rFonts w:asciiTheme="minorHAnsi" w:eastAsiaTheme="minorEastAsia"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kursiv">
    <w:name w:val="Normal kursiv"/>
    <w:basedOn w:val="Normal"/>
    <w:rsid w:val="00AF4856"/>
    <w:rPr>
      <w:rFonts w:ascii="Times New Roman" w:hAnsi="Times New Roman" w:cs="Times New Roman"/>
      <w:i/>
      <w:sz w:val="24"/>
      <w:lang w:eastAsia="en-US"/>
    </w:rPr>
  </w:style>
  <w:style w:type="paragraph" w:styleId="Brdtekst">
    <w:name w:val="Body Text"/>
    <w:basedOn w:val="Normal"/>
    <w:link w:val="BrdtekstTegn"/>
    <w:uiPriority w:val="99"/>
    <w:rsid w:val="00AF4856"/>
    <w:rPr>
      <w:rFonts w:ascii="Times New Roman" w:hAnsi="Times New Roman" w:cs="Times New Roman"/>
      <w:color w:val="0000FF"/>
      <w:sz w:val="24"/>
      <w:lang w:eastAsia="en-US"/>
    </w:rPr>
  </w:style>
  <w:style w:type="character" w:customStyle="1" w:styleId="BrdtekstTegn">
    <w:name w:val="Brødtekst Tegn"/>
    <w:basedOn w:val="Standardskriftforavsnitt"/>
    <w:link w:val="Brdtekst"/>
    <w:uiPriority w:val="99"/>
    <w:rsid w:val="00AF4856"/>
    <w:rPr>
      <w:rFonts w:ascii="Times New Roman" w:hAnsi="Times New Roman" w:cs="Times New Roman"/>
      <w:color w:val="0000FF"/>
      <w:sz w:val="24"/>
      <w:lang w:eastAsia="en-US"/>
    </w:rPr>
  </w:style>
  <w:style w:type="paragraph" w:styleId="Topptekst">
    <w:name w:val="header"/>
    <w:basedOn w:val="Normal"/>
    <w:link w:val="TopptekstTegn"/>
    <w:uiPriority w:val="99"/>
    <w:unhideWhenUsed/>
    <w:rsid w:val="00BC32F7"/>
    <w:pPr>
      <w:tabs>
        <w:tab w:val="center" w:pos="4536"/>
        <w:tab w:val="right" w:pos="9072"/>
      </w:tabs>
    </w:pPr>
  </w:style>
  <w:style w:type="character" w:customStyle="1" w:styleId="TopptekstTegn">
    <w:name w:val="Topptekst Tegn"/>
    <w:basedOn w:val="Standardskriftforavsnitt"/>
    <w:link w:val="Topptekst"/>
    <w:uiPriority w:val="99"/>
    <w:rsid w:val="00BC32F7"/>
  </w:style>
  <w:style w:type="paragraph" w:styleId="Bunntekst">
    <w:name w:val="footer"/>
    <w:basedOn w:val="Normal"/>
    <w:link w:val="BunntekstTegn"/>
    <w:uiPriority w:val="99"/>
    <w:unhideWhenUsed/>
    <w:rsid w:val="00BC32F7"/>
    <w:pPr>
      <w:tabs>
        <w:tab w:val="center" w:pos="4536"/>
        <w:tab w:val="right" w:pos="9072"/>
      </w:tabs>
    </w:pPr>
  </w:style>
  <w:style w:type="character" w:customStyle="1" w:styleId="BunntekstTegn">
    <w:name w:val="Bunntekst Tegn"/>
    <w:basedOn w:val="Standardskriftforavsnitt"/>
    <w:link w:val="Bunntekst"/>
    <w:uiPriority w:val="99"/>
    <w:rsid w:val="00BC32F7"/>
  </w:style>
  <w:style w:type="paragraph" w:styleId="Listeavsnitt">
    <w:name w:val="List Paragraph"/>
    <w:basedOn w:val="Normal"/>
    <w:uiPriority w:val="34"/>
    <w:rsid w:val="00D66766"/>
    <w:pPr>
      <w:ind w:left="720"/>
      <w:contextualSpacing/>
    </w:pPr>
  </w:style>
  <w:style w:type="paragraph" w:styleId="Tittel">
    <w:name w:val="Title"/>
    <w:basedOn w:val="Normal"/>
    <w:next w:val="Normal"/>
    <w:link w:val="TittelTegn"/>
    <w:uiPriority w:val="10"/>
    <w:qFormat/>
    <w:rsid w:val="009E1FFD"/>
    <w:pPr>
      <w:contextualSpacing/>
    </w:pPr>
    <w:rPr>
      <w:rFonts w:asciiTheme="majorHAnsi" w:eastAsiaTheme="majorEastAsia" w:hAnsiTheme="majorHAnsi" w:cstheme="majorBidi"/>
      <w:color w:val="1F497D" w:themeColor="text2"/>
      <w:spacing w:val="-10"/>
      <w:kern w:val="28"/>
      <w:sz w:val="38"/>
      <w:szCs w:val="56"/>
      <w:lang w:eastAsia="en-US"/>
    </w:rPr>
  </w:style>
  <w:style w:type="character" w:customStyle="1" w:styleId="TittelTegn">
    <w:name w:val="Tittel Tegn"/>
    <w:basedOn w:val="Standardskriftforavsnitt"/>
    <w:link w:val="Tittel"/>
    <w:uiPriority w:val="10"/>
    <w:rsid w:val="009E1FFD"/>
    <w:rPr>
      <w:rFonts w:asciiTheme="majorHAnsi" w:eastAsiaTheme="majorEastAsia" w:hAnsiTheme="majorHAnsi" w:cstheme="majorBidi"/>
      <w:color w:val="1F497D" w:themeColor="text2"/>
      <w:spacing w:val="-10"/>
      <w:kern w:val="28"/>
      <w:sz w:val="38"/>
      <w:szCs w:val="56"/>
      <w:lang w:eastAsia="en-US"/>
    </w:rPr>
  </w:style>
  <w:style w:type="character" w:styleId="Sterk">
    <w:name w:val="Strong"/>
    <w:basedOn w:val="Standardskriftforavsnitt"/>
    <w:uiPriority w:val="22"/>
    <w:qFormat/>
    <w:rsid w:val="00302F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yr23833\OneDrive%20-%20Oslo%20kommune\Documents\6.%20Tom%20mal%20-%20kravtilbud%20tariffoppgj&#248;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klassisk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properties>
    <showHiddenMark>False</showHiddenMark>
    <mutualMergeFields>Sdo_Tittel,Sdo_Tittel2,Sdo_DokDato</mutualMergeFields>
    <language/>
    <templateURI>docx</templateURI>
    <mergeMode>MergeOne</mergeMode>
    <sdm_dummy/>
    <docs>
      <doc>
        <sdm_watermark/>
        <sdm_sdfid/>
      </doc>
    </docs>
    <websakInfo>
      <fletteDato>26.04.2023</fletteDato>
      <sakid>2020020282</sakid>
      <jpid>2020179783</jpid>
      <filUnique/>
      <filChecksumFørFlett/>
      <erHoveddokument>False</erHoveddokument>
      <dcTitle>Tariffoppgjøret 2023 - Oslo kommunes krav/tilbud nr. 1 - 27.04.2023 kl. 10.00</dcTitle>
    </websakInfo>
    <mutualMergeSupport>True</mutualMergeSupport>
  </properties>
  <header/>
  <body>
    <Sdo_Tittel>Tariffoppgjøret 2023 - Oslo kommunes krav/tilbud nr. 1 - 27.04.2023 kl. 10.00</Sdo_Tittel>
  </body>
  <footer>
    <Sdo_DokNr>10</Sdo_DokNr>
    <Sas_ArkivSakID>23/1232</Sas_ArkivSakID>
  </footer>
</document>
</file>

<file path=customXml/itemProps1.xml><?xml version="1.0" encoding="utf-8"?>
<ds:datastoreItem xmlns:ds="http://schemas.openxmlformats.org/officeDocument/2006/customXml" ds:itemID="{5B35ACCD-FC9B-412F-8D64-862A3C4F3ADF}">
  <ds:schemaRefs/>
</ds:datastoreItem>
</file>

<file path=docProps/app.xml><?xml version="1.0" encoding="utf-8"?>
<Properties xmlns="http://schemas.openxmlformats.org/officeDocument/2006/extended-properties" xmlns:vt="http://schemas.openxmlformats.org/officeDocument/2006/docPropsVTypes">
  <Template>6. Tom mal - kravtilbud tariffoppgjør</Template>
  <TotalTime>0</TotalTime>
  <Pages>2</Pages>
  <Words>340</Words>
  <Characters>1807</Characters>
  <Application>Microsoft Office Word</Application>
  <DocSecurity>0</DocSecurity>
  <Lines>15</Lines>
  <Paragraphs>4</Paragraphs>
  <ScaleCrop>false</ScaleCrop>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Tariffoppgjøret 2023 - Oslo kommunes krav/tilbud nr. 1 - 27.04.2023 kl. 10.00</dc:title>
  <dc:subject/>
  <dc:creator/>
  <cp:keywords/>
  <cp:lastModifiedBy/>
  <cp:revision>1</cp:revision>
  <dcterms:created xsi:type="dcterms:W3CDTF">2023-04-27T05:54:00Z</dcterms:created>
  <dcterms:modified xsi:type="dcterms:W3CDTF">2023-04-27T05:54:00Z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2396b7-5846-48ff-8468-5f49f8ad722a_Enabled">
    <vt:lpwstr>true</vt:lpwstr>
  </property>
  <property fmtid="{D5CDD505-2E9C-101B-9397-08002B2CF9AE}" pid="3" name="MSIP_Label_7a2396b7-5846-48ff-8468-5f49f8ad722a_SetDate">
    <vt:lpwstr>2023-04-26T07:11:00Z</vt:lpwstr>
  </property>
  <property fmtid="{D5CDD505-2E9C-101B-9397-08002B2CF9AE}" pid="4" name="MSIP_Label_7a2396b7-5846-48ff-8468-5f49f8ad722a_Method">
    <vt:lpwstr>Standard</vt:lpwstr>
  </property>
  <property fmtid="{D5CDD505-2E9C-101B-9397-08002B2CF9AE}" pid="5" name="MSIP_Label_7a2396b7-5846-48ff-8468-5f49f8ad722a_Name">
    <vt:lpwstr>Lav</vt:lpwstr>
  </property>
  <property fmtid="{D5CDD505-2E9C-101B-9397-08002B2CF9AE}" pid="6" name="MSIP_Label_7a2396b7-5846-48ff-8468-5f49f8ad722a_SiteId">
    <vt:lpwstr>e6795081-6391-442e-9ab4-5e9ef74f18ea</vt:lpwstr>
  </property>
  <property fmtid="{D5CDD505-2E9C-101B-9397-08002B2CF9AE}" pid="7" name="MSIP_Label_7a2396b7-5846-48ff-8468-5f49f8ad722a_ActionId">
    <vt:lpwstr>a9c8d3b1-8485-4313-9f67-c2ac678ea272</vt:lpwstr>
  </property>
  <property fmtid="{D5CDD505-2E9C-101B-9397-08002B2CF9AE}" pid="8" name="MSIP_Label_7a2396b7-5846-48ff-8468-5f49f8ad722a_ContentBits">
    <vt:lpwstr>0</vt:lpwstr>
  </property>
</Properties>
</file>